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420"/>
        <w:jc w:val="both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2023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年公开招聘事业编制教师岗位及相关要求一览表</w:t>
      </w:r>
    </w:p>
    <w:tbl>
      <w:tblPr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90"/>
        <w:gridCol w:w="516"/>
        <w:gridCol w:w="516"/>
        <w:gridCol w:w="516"/>
        <w:gridCol w:w="2409"/>
        <w:gridCol w:w="1376"/>
        <w:gridCol w:w="189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333333"/>
                <w:sz w:val="22"/>
                <w:szCs w:val="22"/>
                <w:bdr w:val="none" w:color="auto" w:sz="0" w:space="0"/>
              </w:rPr>
              <w:t>招聘岗位</w:t>
            </w:r>
          </w:p>
        </w:tc>
        <w:tc>
          <w:tcPr>
            <w:tcW w:w="600" w:type="pct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333333"/>
                <w:sz w:val="22"/>
                <w:szCs w:val="22"/>
                <w:bdr w:val="none" w:color="auto" w:sz="0" w:space="0"/>
              </w:rPr>
              <w:t>岗位数</w:t>
            </w:r>
          </w:p>
        </w:tc>
        <w:tc>
          <w:tcPr>
            <w:tcW w:w="300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333333"/>
                <w:sz w:val="22"/>
                <w:szCs w:val="22"/>
                <w:bdr w:val="none" w:color="auto" w:sz="0" w:space="0"/>
              </w:rPr>
              <w:t>性别</w:t>
            </w:r>
          </w:p>
        </w:tc>
        <w:tc>
          <w:tcPr>
            <w:tcW w:w="1400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333333"/>
                <w:sz w:val="22"/>
                <w:szCs w:val="22"/>
                <w:bdr w:val="none" w:color="auto" w:sz="0" w:space="0"/>
              </w:rPr>
              <w:t>学历学位</w:t>
            </w:r>
          </w:p>
        </w:tc>
        <w:tc>
          <w:tcPr>
            <w:tcW w:w="800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333333"/>
                <w:sz w:val="22"/>
                <w:szCs w:val="22"/>
                <w:bdr w:val="none" w:color="auto" w:sz="0" w:space="0"/>
              </w:rPr>
              <w:t>年龄</w:t>
            </w:r>
          </w:p>
        </w:tc>
        <w:tc>
          <w:tcPr>
            <w:tcW w:w="1000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333333"/>
                <w:sz w:val="22"/>
                <w:szCs w:val="22"/>
                <w:bdr w:val="none" w:color="auto" w:sz="0" w:space="0"/>
              </w:rPr>
              <w:t>专业及职业资格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  <w:jc w:val="center"/>
        </w:trPr>
        <w:tc>
          <w:tcPr>
            <w:tcW w:w="750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中职建筑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专业教师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4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硕士研究生及以上学历且取得相应学位，具备以下条件之一的放宽到全日制普通高校本科毕业生：1.高校就读期间获校级及以上优秀毕业生荣誉；2.获职业院校技能大赛本专业省级二等奖及以上荣誉。</w:t>
            </w:r>
          </w:p>
        </w:tc>
        <w:tc>
          <w:tcPr>
            <w:tcW w:w="800" w:type="pct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30周岁及以下（1992年4月24日以后出生，不含4月24日），具备以下条件之一的可放宽至35周岁及以下（1987年4月24日以后出生，不含4月24日）：1. 具有硕士研究生学历、学位；2.取得与报考学科一致的一级教师专业技术职务资格；3.在路桥区学校任教累计满6个学期。出生日期以公安机关登记的身份证为准。</w:t>
            </w:r>
          </w:p>
        </w:tc>
        <w:tc>
          <w:tcPr>
            <w:tcW w:w="1000" w:type="pct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专业对口（详见说明），暂不要求教师资格证，聘用后须在2026年6月30日前取得相应的教师资格证。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750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5" w:lineRule="atLeast"/>
              <w:ind w:left="0" w:right="0" w:firstLine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  <w:bdr w:val="none" w:color="auto" w:sz="0" w:space="0"/>
              </w:rPr>
              <w:t>中职财会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专业教师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4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本科及以上学历且取得相应的学位。</w:t>
            </w:r>
          </w:p>
        </w:tc>
        <w:tc>
          <w:tcPr>
            <w:tcW w:w="8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750" w:type="pct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初中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语文教师</w:t>
            </w: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A岗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1400" w:type="pct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本科及以上学历且取得相应的学位。</w:t>
            </w:r>
          </w:p>
        </w:tc>
        <w:tc>
          <w:tcPr>
            <w:tcW w:w="8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pct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1. 2023年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普通高校应届毕业生要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求专业对口（详见说明），暂不要求教师资格证，聘用后须在2025年6月30日前取得相应的教师资格证。非专业对口但已取得教师资格考试合格证明+相应等级普通话证书的，可按教师资格考试合格证明的学科报考。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2.其他毕业生要求具有与报考学科相一致的教师资格证(或教师资格考试合格证明+相应等级普通话证书)。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750" w:type="pct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B岗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4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750" w:type="pct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C岗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4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750" w:type="pct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初中数学教师</w:t>
            </w: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A岗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14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750" w:type="pct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B岗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4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750" w:type="pct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C岗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4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750" w:type="pct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初中社会教师</w:t>
            </w: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A岗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14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750" w:type="pct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B岗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4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750" w:type="pct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C岗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4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750" w:type="pct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初中英语教师</w:t>
            </w: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A岗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14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750" w:type="pct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B岗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4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750" w:type="pct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C岗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4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750" w:type="pct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初中科学教师</w:t>
            </w: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A岗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14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750" w:type="pct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B岗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4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750" w:type="pct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C岗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4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750" w:type="pct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初中信息技术教师</w:t>
            </w: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A岗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14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750" w:type="pct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B岗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4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50" w:type="pct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C岗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4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50" w:type="pct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初中体育教师</w:t>
            </w: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A岗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1400" w:type="pct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本科及以上学历且取得相应的学位。</w:t>
            </w:r>
          </w:p>
        </w:tc>
        <w:tc>
          <w:tcPr>
            <w:tcW w:w="800" w:type="pct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30周岁及以下（1992年4月24日以后出生，不含4月24日），具备以下条件之一的可放宽至35周岁及以下（1987年4月24日以后出生，不含4月24日）：1. 具有硕士研究生学历、学位；2.取得与报考学科一致的一级教师专业技术职务资格；3.在路桥区学校任教累计满6个学期。出生日期以公安机关登记的身份证为准。</w:t>
            </w:r>
          </w:p>
        </w:tc>
        <w:tc>
          <w:tcPr>
            <w:tcW w:w="1000" w:type="pct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1. 2023年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普通高校应届毕业生要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求专业对口（详见说明），暂不要求教师资格证，聘用后须在2025年6月30日前取得相应的教师资格证。非专业对口但已取得教师资格考试合格证明+相应等级普通话证书的，可按教师资格考试合格证明的学科报考。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2.其他毕业生要求具有与报考学科相一致的教师资格证(或教师资格考试合格证明+相应等级普通话证书)。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50" w:type="pct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B岗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4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50" w:type="pct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C岗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4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50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初中音乐教师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4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50" w:type="pct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A岗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1400" w:type="pct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本科及以上学历且取得相应的学位，具备以下条件的放宽学位要求：全日制普通高校师范类专科毕业生，且已取得本科学历。</w:t>
            </w:r>
          </w:p>
        </w:tc>
        <w:tc>
          <w:tcPr>
            <w:tcW w:w="8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50" w:type="pct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B岗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4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50" w:type="pct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C岗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4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50" w:type="pct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A岗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14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50" w:type="pct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B岗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4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50" w:type="pct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C岗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4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50" w:type="pct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小学科学教师</w:t>
            </w: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A岗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14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50" w:type="pct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B岗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4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50" w:type="pct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C岗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4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50" w:type="pct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小学体育教师</w:t>
            </w: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A岗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14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50" w:type="pct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B岗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4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50" w:type="pct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C岗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4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50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小学音乐教师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4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50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小学美术教师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4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1" w:hRule="atLeast"/>
          <w:jc w:val="center"/>
        </w:trPr>
        <w:tc>
          <w:tcPr>
            <w:tcW w:w="750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特殊教育教师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4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全日制普通高校专科及以上学历</w:t>
            </w:r>
          </w:p>
        </w:tc>
        <w:tc>
          <w:tcPr>
            <w:tcW w:w="80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专业对口或具有与报考学科相一致的教师资格证(或教师资格考试合格证明+相应等级普通话证书)。未取得教师资格证人员聘用后须在2025年6月30日前取得教师资格证。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50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合    计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104</w:t>
            </w:r>
          </w:p>
        </w:tc>
        <w:tc>
          <w:tcPr>
            <w:tcW w:w="3600" w:type="pct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/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专业对口要求：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 1.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建筑：结构工程、市政工程、工程管理、工程造价、土木工程；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 2.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财会：会计学、财务管理、财务会计教育、审计学；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55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3.语文:中国语言文学类、人文教育、教育学、华文教育、课程与教学论(汉语言方向)、初等教育或小学教育（语文方向，限报小学岗位）；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55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4.数学:数学类、统计学类、课程与教学论(数学方向)、初等教育或小学教育（数学方向，限报小学岗位）；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55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5.社会：历史学类、地理科学（地理学）类、政治学类、马克思主义理论类、社会学类（家政学、女性学、老年学除外）、哲学类（逻辑学、伦理学、美学、宗教学除外）、人文教育；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55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6.英语：外国语言文学类英语相关专业；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55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7.科学：物理学类、化学类、生物科学类、力学类、地球物理学类、科学教育；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55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8.信息技术：计算机类、教育技术学；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55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9.体育：体育学类；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55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10.音乐：音乐与舞蹈学类；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55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11.美术：美术学类、设计学类；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55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12.特殊教育：特殊教育、教育康复学、手语翻译、小学教育（特教方向）。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55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专业设置参考《普通高等学校本科专业目录》（2012年及2020年版）、《授予博士、硕士学位和培养研究生的学科、专业目录》（2008年及2011年版） 。新旧专业可认定为同一专业，专业名称不同，但所学方向相同相近的经审核确认后予以认可。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YmFhOGYyNjk2OTc2MTFhZTQwNTg1M2VmODQyNzUifQ=="/>
  </w:docVars>
  <w:rsids>
    <w:rsidRoot w:val="29715FC4"/>
    <w:rsid w:val="29715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2023-04-14T06:56:00Z</dcterms:created>
  <dc:creator>1</dc:creator>
  <cp:lastModifiedBy>1</cp:lastModifiedBy>
  <dcterms:modified xsi:type="dcterms:W3CDTF">2023-04-14T06:56:25Z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36EF661942A24285B30D08082977B4CA_11</vt:lpwstr>
  </property>
</Properties>
</file>